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C742" w14:textId="77777777" w:rsidR="001D3F93" w:rsidRPr="001D3F93" w:rsidRDefault="001D3F93" w:rsidP="001D3F93">
      <w:pPr>
        <w:shd w:val="clear" w:color="auto" w:fill="FFFFFF"/>
        <w:spacing w:after="225" w:line="420" w:lineRule="atLeast"/>
        <w:rPr>
          <w:rFonts w:ascii="Open Sans" w:eastAsia="Times New Roman" w:hAnsi="Open Sans" w:cs="Open Sans"/>
          <w:color w:val="5F5F5F"/>
          <w:sz w:val="23"/>
          <w:szCs w:val="23"/>
          <w:lang w:eastAsia="et-EE"/>
        </w:rPr>
      </w:pPr>
      <w:r w:rsidRPr="001D3F93">
        <w:rPr>
          <w:rFonts w:ascii="Open Sans" w:eastAsia="Times New Roman" w:hAnsi="Open Sans" w:cs="Open Sans"/>
          <w:i/>
          <w:iCs/>
          <w:color w:val="5F5F5F"/>
          <w:sz w:val="23"/>
          <w:szCs w:val="23"/>
          <w:lang w:eastAsia="et-EE"/>
        </w:rPr>
        <w:t>Selleks, et klubi ja sportlase vaheline koostöö sujuks ladusalt, oleme välja töötanud mõningad punktid, millest palume austada ja kinni pidada.</w:t>
      </w:r>
    </w:p>
    <w:p w14:paraId="4460E78C" w14:textId="77777777" w:rsidR="001D3F93" w:rsidRPr="001D3F93" w:rsidRDefault="001D3F93" w:rsidP="001D3F93">
      <w:pPr>
        <w:shd w:val="clear" w:color="auto" w:fill="FFFFFF"/>
        <w:spacing w:after="225" w:line="420" w:lineRule="atLeast"/>
        <w:rPr>
          <w:rFonts w:ascii="Open Sans" w:eastAsia="Times New Roman" w:hAnsi="Open Sans" w:cs="Open Sans"/>
          <w:color w:val="5F5F5F"/>
          <w:sz w:val="23"/>
          <w:szCs w:val="23"/>
          <w:lang w:eastAsia="et-EE"/>
        </w:rPr>
      </w:pPr>
      <w:r w:rsidRPr="001D3F93">
        <w:rPr>
          <w:rFonts w:ascii="Open Sans" w:eastAsia="Times New Roman" w:hAnsi="Open Sans" w:cs="Open Sans"/>
          <w:b/>
          <w:bCs/>
          <w:color w:val="5F5F5F"/>
          <w:sz w:val="23"/>
          <w:szCs w:val="23"/>
          <w:lang w:eastAsia="et-EE"/>
        </w:rPr>
        <w:t>Sulgpalliklubi Valge Hani reeglid 2021. aastast lastele ja täiskasvanutele</w:t>
      </w:r>
    </w:p>
    <w:p w14:paraId="549FC504" w14:textId="77777777" w:rsidR="001D3F93" w:rsidRPr="001D3F93" w:rsidRDefault="001D3F93" w:rsidP="001D3F93">
      <w:pPr>
        <w:shd w:val="clear" w:color="auto" w:fill="FFFFFF"/>
        <w:spacing w:after="225" w:line="420" w:lineRule="atLeast"/>
        <w:rPr>
          <w:rFonts w:ascii="Open Sans" w:eastAsia="Times New Roman" w:hAnsi="Open Sans" w:cs="Open Sans"/>
          <w:color w:val="5F5F5F"/>
          <w:sz w:val="23"/>
          <w:szCs w:val="23"/>
          <w:lang w:eastAsia="et-EE"/>
        </w:rPr>
      </w:pPr>
      <w:r w:rsidRPr="001D3F93">
        <w:rPr>
          <w:rFonts w:ascii="Open Sans" w:eastAsia="Times New Roman" w:hAnsi="Open Sans" w:cs="Open Sans"/>
          <w:b/>
          <w:bCs/>
          <w:color w:val="5F5F5F"/>
          <w:sz w:val="23"/>
          <w:szCs w:val="23"/>
          <w:lang w:eastAsia="et-EE"/>
        </w:rPr>
        <w:t>TASUMINE JA TREENINGUTEL OSALEMINE:</w:t>
      </w:r>
    </w:p>
    <w:p w14:paraId="10561E85"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b/>
          <w:bCs/>
          <w:color w:val="5F5F5F"/>
          <w:sz w:val="23"/>
          <w:szCs w:val="23"/>
          <w:lang w:eastAsia="et-EE"/>
        </w:rPr>
        <w:t>Kuumakse ei ole seotud treeningkordade arvuga kuus </w:t>
      </w:r>
      <w:r w:rsidRPr="001D3F93">
        <w:rPr>
          <w:rFonts w:ascii="Open Sans" w:eastAsia="Times New Roman" w:hAnsi="Open Sans" w:cs="Open Sans"/>
          <w:color w:val="5F5F5F"/>
          <w:sz w:val="23"/>
          <w:szCs w:val="23"/>
          <w:lang w:eastAsia="et-EE"/>
        </w:rPr>
        <w:t>ega sõltu kohaloleku aktiivsusest, seetõttu on kuumaksu suurus ühesugune. Võimalik on maksta ka ühe, kolme või kuue kuu kaupa.</w:t>
      </w:r>
    </w:p>
    <w:p w14:paraId="52DD95A7"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Klubi kuumaks on püsimaks, mida tuleb tasuda iga kuu algul arve alusel senikaua, kuni laps või täiskasvanu kuulub Rapla Sulgpalliklubi Valge Hani treeninggrupi liikmete  hulka, st ka sel ajal, kui laps või täiskasvanu viibib näiteks ajutiselt reisil, laagris vms.</w:t>
      </w:r>
    </w:p>
    <w:p w14:paraId="19C3107F"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Treeninggrupist lahkumise korral tuleb teavitada klubi vähemalt 1 kuu ette, et peatada kokkulepped ning ühtlasi ka kuumakse.</w:t>
      </w:r>
    </w:p>
    <w:p w14:paraId="6B5C9008"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Treeningutel osalemine toimub ainult kokkulepitud paketi alusel. Üksikkord on erandjuhus ja maksab 10 eurot (</w:t>
      </w:r>
      <w:proofErr w:type="spellStart"/>
      <w:r w:rsidRPr="001D3F93">
        <w:rPr>
          <w:rFonts w:ascii="Open Sans" w:eastAsia="Times New Roman" w:hAnsi="Open Sans" w:cs="Open Sans"/>
          <w:color w:val="5F5F5F"/>
          <w:sz w:val="23"/>
          <w:szCs w:val="23"/>
          <w:lang w:eastAsia="et-EE"/>
        </w:rPr>
        <w:t>trennisosalus</w:t>
      </w:r>
      <w:proofErr w:type="spellEnd"/>
      <w:r w:rsidRPr="001D3F93">
        <w:rPr>
          <w:rFonts w:ascii="Open Sans" w:eastAsia="Times New Roman" w:hAnsi="Open Sans" w:cs="Open Sans"/>
          <w:color w:val="5F5F5F"/>
          <w:sz w:val="23"/>
          <w:szCs w:val="23"/>
          <w:lang w:eastAsia="et-EE"/>
        </w:rPr>
        <w:t xml:space="preserve"> tuleb märkida Raplas gruppide puhul võimlas asuvasse vihikusse grupi vastutaja poolt).</w:t>
      </w:r>
    </w:p>
    <w:p w14:paraId="590E7013"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Rapla grupi pühapäevasel mängutreeningul osalejal on soovituslik treeneriga treeningul osalemine vähemalt 1 x nädalas.</w:t>
      </w:r>
    </w:p>
    <w:p w14:paraId="19EE7BC5"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 xml:space="preserve">Kui treeningul osaleja soovib tasuda või on tasunud läbi </w:t>
      </w:r>
      <w:proofErr w:type="spellStart"/>
      <w:r w:rsidRPr="001D3F93">
        <w:rPr>
          <w:rFonts w:ascii="Open Sans" w:eastAsia="Times New Roman" w:hAnsi="Open Sans" w:cs="Open Sans"/>
          <w:color w:val="5F5F5F"/>
          <w:sz w:val="23"/>
          <w:szCs w:val="23"/>
          <w:lang w:eastAsia="et-EE"/>
        </w:rPr>
        <w:t>Stebby</w:t>
      </w:r>
      <w:proofErr w:type="spellEnd"/>
      <w:r w:rsidRPr="001D3F93">
        <w:rPr>
          <w:rFonts w:ascii="Open Sans" w:eastAsia="Times New Roman" w:hAnsi="Open Sans" w:cs="Open Sans"/>
          <w:color w:val="5F5F5F"/>
          <w:sz w:val="23"/>
          <w:szCs w:val="23"/>
          <w:lang w:eastAsia="et-EE"/>
        </w:rPr>
        <w:t xml:space="preserve"> keskkonna treeningute eest, </w:t>
      </w:r>
      <w:r w:rsidRPr="001D3F93">
        <w:rPr>
          <w:rFonts w:ascii="Open Sans" w:eastAsia="Times New Roman" w:hAnsi="Open Sans" w:cs="Open Sans"/>
          <w:b/>
          <w:bCs/>
          <w:color w:val="5F5F5F"/>
          <w:sz w:val="23"/>
          <w:szCs w:val="23"/>
          <w:lang w:eastAsia="et-EE"/>
        </w:rPr>
        <w:t>tuleb saata </w:t>
      </w:r>
      <w:r w:rsidRPr="001D3F93">
        <w:rPr>
          <w:rFonts w:ascii="Open Sans" w:eastAsia="Times New Roman" w:hAnsi="Open Sans" w:cs="Open Sans"/>
          <w:color w:val="5F5F5F"/>
          <w:sz w:val="23"/>
          <w:szCs w:val="23"/>
          <w:lang w:eastAsia="et-EE"/>
        </w:rPr>
        <w:t>ostetud </w:t>
      </w:r>
      <w:r w:rsidRPr="001D3F93">
        <w:rPr>
          <w:rFonts w:ascii="Open Sans" w:eastAsia="Times New Roman" w:hAnsi="Open Sans" w:cs="Open Sans"/>
          <w:b/>
          <w:bCs/>
          <w:color w:val="5F5F5F"/>
          <w:sz w:val="23"/>
          <w:szCs w:val="23"/>
          <w:lang w:eastAsia="et-EE"/>
        </w:rPr>
        <w:t>pileti kood</w:t>
      </w:r>
      <w:r w:rsidRPr="001D3F93">
        <w:rPr>
          <w:rFonts w:ascii="Open Sans" w:eastAsia="Times New Roman" w:hAnsi="Open Sans" w:cs="Open Sans"/>
          <w:color w:val="5F5F5F"/>
          <w:sz w:val="23"/>
          <w:szCs w:val="23"/>
          <w:lang w:eastAsia="et-EE"/>
        </w:rPr>
        <w:t> e-maili teel aadressile: hanivalge@gmail.com ja lisada juurde, kes pileti ostis.</w:t>
      </w:r>
    </w:p>
    <w:p w14:paraId="6D0EF97F"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Erijuhtumeid ei ole võimalik kirjalike reeglitega reguleerida, mistõttu ei ole välistatud erandjuhtumid, mis lahendatakse läbirääkimiste teel.</w:t>
      </w:r>
    </w:p>
    <w:p w14:paraId="72868188" w14:textId="77777777" w:rsidR="001D3F93" w:rsidRPr="001D3F93" w:rsidRDefault="001D3F93" w:rsidP="001D3F93">
      <w:pPr>
        <w:numPr>
          <w:ilvl w:val="0"/>
          <w:numId w:val="5"/>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b/>
          <w:bCs/>
          <w:color w:val="5F5F5F"/>
          <w:sz w:val="23"/>
          <w:szCs w:val="23"/>
          <w:lang w:eastAsia="et-EE"/>
        </w:rPr>
        <w:t>Rapla treeningutel osaleja registreerib oma treeningu korra kohapeal olevasse kaustikusse.</w:t>
      </w:r>
    </w:p>
    <w:p w14:paraId="2D243D1D" w14:textId="77777777" w:rsidR="001D3F93" w:rsidRPr="001D3F93" w:rsidRDefault="001D3F93" w:rsidP="001D3F93">
      <w:pPr>
        <w:shd w:val="clear" w:color="auto" w:fill="FFFFFF"/>
        <w:spacing w:after="225" w:line="420" w:lineRule="atLeast"/>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 </w:t>
      </w:r>
    </w:p>
    <w:p w14:paraId="62493B01" w14:textId="77777777" w:rsidR="001D3F93" w:rsidRPr="001D3F93" w:rsidRDefault="001D3F93" w:rsidP="001D3F93">
      <w:pPr>
        <w:shd w:val="clear" w:color="auto" w:fill="FFFFFF"/>
        <w:spacing w:after="225" w:line="420" w:lineRule="atLeast"/>
        <w:rPr>
          <w:rFonts w:ascii="Open Sans" w:eastAsia="Times New Roman" w:hAnsi="Open Sans" w:cs="Open Sans"/>
          <w:color w:val="5F5F5F"/>
          <w:sz w:val="23"/>
          <w:szCs w:val="23"/>
          <w:lang w:eastAsia="et-EE"/>
        </w:rPr>
      </w:pPr>
      <w:r w:rsidRPr="001D3F93">
        <w:rPr>
          <w:rFonts w:ascii="Open Sans" w:eastAsia="Times New Roman" w:hAnsi="Open Sans" w:cs="Open Sans"/>
          <w:b/>
          <w:bCs/>
          <w:color w:val="5F5F5F"/>
          <w:sz w:val="23"/>
          <w:szCs w:val="23"/>
          <w:lang w:eastAsia="et-EE"/>
        </w:rPr>
        <w:t>SULGPALLI KULTUUR:</w:t>
      </w:r>
    </w:p>
    <w:p w14:paraId="2E697B6B"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Treeningule võimlasse tuled oma tunni ajaks, mitte varem.</w:t>
      </w:r>
    </w:p>
    <w:p w14:paraId="1FB07A7C"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lastRenderedPageBreak/>
        <w:t>Rapla grupis: kui järgmisel treeningul selgub, et jääb vaba ruumi, siis kasutame seda ainult treeneriga kokkuleppel treeningul osalemiseks, mitte vabamänguks. </w:t>
      </w:r>
    </w:p>
    <w:p w14:paraId="5057ACE1"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Hea sulgpallur austab oma treenereid! Halva akustika tõttu võimlas kõnelemine treeningul segab treenerit juhendamisel ja trennikaaslasi kuulamisel.</w:t>
      </w:r>
    </w:p>
    <w:p w14:paraId="4E9018AB"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Sulgpallur tuleb ALATI trenni hea tuju ja tahtega õppida!</w:t>
      </w:r>
    </w:p>
    <w:p w14:paraId="090F254D"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Võistlustel on igal ühel omad isiklikud pallid. Võistlusmängu pallid jagatakse sõbralikult omavahel vastasega. Klubi kaudu on võimalus soetada sulgpalle.</w:t>
      </w:r>
    </w:p>
    <w:p w14:paraId="2516B1E6"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Sulgpalli tuleb käsitleda austusega – pall võimalusel anda üle käega visates. NB! Sulgpall on väga kallis.</w:t>
      </w:r>
    </w:p>
    <w:p w14:paraId="72B37D7F"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 xml:space="preserve">Treeningutel tuleb kanda sportlikke riideid ning  puhta tallaga </w:t>
      </w:r>
      <w:proofErr w:type="spellStart"/>
      <w:r w:rsidRPr="001D3F93">
        <w:rPr>
          <w:rFonts w:ascii="Open Sans" w:eastAsia="Times New Roman" w:hAnsi="Open Sans" w:cs="Open Sans"/>
          <w:color w:val="5F5F5F"/>
          <w:sz w:val="23"/>
          <w:szCs w:val="23"/>
          <w:lang w:eastAsia="et-EE"/>
        </w:rPr>
        <w:t>sisejalanõusid</w:t>
      </w:r>
      <w:proofErr w:type="spellEnd"/>
      <w:r w:rsidRPr="001D3F93">
        <w:rPr>
          <w:rFonts w:ascii="Open Sans" w:eastAsia="Times New Roman" w:hAnsi="Open Sans" w:cs="Open Sans"/>
          <w:color w:val="5F5F5F"/>
          <w:sz w:val="23"/>
          <w:szCs w:val="23"/>
          <w:lang w:eastAsia="et-EE"/>
        </w:rPr>
        <w:t>.   </w:t>
      </w:r>
      <w:r w:rsidRPr="001D3F93">
        <w:rPr>
          <w:rFonts w:ascii="Open Sans" w:eastAsia="Times New Roman" w:hAnsi="Open Sans" w:cs="Open Sans"/>
          <w:color w:val="5F5F5F"/>
          <w:sz w:val="23"/>
          <w:szCs w:val="23"/>
          <w:lang w:eastAsia="et-EE"/>
        </w:rPr>
        <w:br/>
        <w:t xml:space="preserve">NB! Erialast tingituna peaksid jalanõud olema kõrgemad, see tähendab, et tennised ja muud madala äärega jalanõud ei ole ohutud! Sulgpallivarustust saab soetada  sulgpalli poodidest (Li-Ning, </w:t>
      </w:r>
      <w:proofErr w:type="spellStart"/>
      <w:r w:rsidRPr="001D3F93">
        <w:rPr>
          <w:rFonts w:ascii="Open Sans" w:eastAsia="Times New Roman" w:hAnsi="Open Sans" w:cs="Open Sans"/>
          <w:color w:val="5F5F5F"/>
          <w:sz w:val="23"/>
          <w:szCs w:val="23"/>
          <w:lang w:eastAsia="et-EE"/>
        </w:rPr>
        <w:t>Yonex</w:t>
      </w:r>
      <w:proofErr w:type="spellEnd"/>
      <w:r w:rsidRPr="001D3F93">
        <w:rPr>
          <w:rFonts w:ascii="Open Sans" w:eastAsia="Times New Roman" w:hAnsi="Open Sans" w:cs="Open Sans"/>
          <w:color w:val="5F5F5F"/>
          <w:sz w:val="23"/>
          <w:szCs w:val="23"/>
          <w:lang w:eastAsia="et-EE"/>
        </w:rPr>
        <w:t>, Young jt).</w:t>
      </w:r>
    </w:p>
    <w:p w14:paraId="6AE27323" w14:textId="77777777" w:rsidR="001D3F93" w:rsidRPr="001D3F93" w:rsidRDefault="001D3F93" w:rsidP="001D3F93">
      <w:pPr>
        <w:numPr>
          <w:ilvl w:val="0"/>
          <w:numId w:val="6"/>
        </w:numPr>
        <w:shd w:val="clear" w:color="auto" w:fill="FFFFFF"/>
        <w:spacing w:before="100" w:beforeAutospacing="1" w:after="100" w:afterAutospacing="1" w:line="420" w:lineRule="atLeast"/>
        <w:ind w:left="960"/>
        <w:rPr>
          <w:rFonts w:ascii="Open Sans" w:eastAsia="Times New Roman" w:hAnsi="Open Sans" w:cs="Open Sans"/>
          <w:color w:val="5F5F5F"/>
          <w:sz w:val="23"/>
          <w:szCs w:val="23"/>
          <w:lang w:eastAsia="et-EE"/>
        </w:rPr>
      </w:pPr>
      <w:r w:rsidRPr="001D3F93">
        <w:rPr>
          <w:rFonts w:ascii="Open Sans" w:eastAsia="Times New Roman" w:hAnsi="Open Sans" w:cs="Open Sans"/>
          <w:color w:val="5F5F5F"/>
          <w:sz w:val="23"/>
          <w:szCs w:val="23"/>
          <w:lang w:eastAsia="et-EE"/>
        </w:rPr>
        <w:t>Tuleb olla tähelepanelik – võistluste ja treeningute ajal üle platside ei käi.</w:t>
      </w:r>
    </w:p>
    <w:p w14:paraId="52A5F47F" w14:textId="721E5CBE" w:rsidR="001F1D69" w:rsidRPr="001D3F93" w:rsidRDefault="001F1D69" w:rsidP="001D3F93"/>
    <w:sectPr w:rsidR="001F1D69" w:rsidRPr="001D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C95"/>
    <w:multiLevelType w:val="multilevel"/>
    <w:tmpl w:val="C9B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136C8"/>
    <w:multiLevelType w:val="hybridMultilevel"/>
    <w:tmpl w:val="FAA2AE3C"/>
    <w:lvl w:ilvl="0" w:tplc="27149050">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D9600B7"/>
    <w:multiLevelType w:val="multilevel"/>
    <w:tmpl w:val="1E5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67016"/>
    <w:multiLevelType w:val="multilevel"/>
    <w:tmpl w:val="923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167BC"/>
    <w:multiLevelType w:val="multilevel"/>
    <w:tmpl w:val="D2E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060C6"/>
    <w:multiLevelType w:val="multilevel"/>
    <w:tmpl w:val="9F2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EF"/>
    <w:rsid w:val="00021DD2"/>
    <w:rsid w:val="00066138"/>
    <w:rsid w:val="00070927"/>
    <w:rsid w:val="00137D92"/>
    <w:rsid w:val="001D3F93"/>
    <w:rsid w:val="001F1D69"/>
    <w:rsid w:val="002F43F9"/>
    <w:rsid w:val="006666A2"/>
    <w:rsid w:val="006E7459"/>
    <w:rsid w:val="007560BA"/>
    <w:rsid w:val="00757801"/>
    <w:rsid w:val="0077365B"/>
    <w:rsid w:val="008A0EED"/>
    <w:rsid w:val="00A83873"/>
    <w:rsid w:val="00B25AC9"/>
    <w:rsid w:val="00B34C3E"/>
    <w:rsid w:val="00B804EF"/>
    <w:rsid w:val="00CC64B2"/>
    <w:rsid w:val="00E664C1"/>
    <w:rsid w:val="00F422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B897"/>
  <w15:chartTrackingRefBased/>
  <w15:docId w15:val="{959DE2E9-8A9D-472D-9FDE-5F4E4612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04EF"/>
  </w:style>
  <w:style w:type="paragraph" w:styleId="Pealkiri3">
    <w:name w:val="heading 3"/>
    <w:basedOn w:val="Normaallaad"/>
    <w:link w:val="Pealkiri3Mrk"/>
    <w:uiPriority w:val="9"/>
    <w:qFormat/>
    <w:rsid w:val="007560B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804EF"/>
    <w:pPr>
      <w:ind w:left="720"/>
      <w:contextualSpacing/>
    </w:pPr>
  </w:style>
  <w:style w:type="character" w:styleId="Hperlink">
    <w:name w:val="Hyperlink"/>
    <w:basedOn w:val="Liguvaikefont"/>
    <w:uiPriority w:val="99"/>
    <w:unhideWhenUsed/>
    <w:rsid w:val="0077365B"/>
    <w:rPr>
      <w:color w:val="0563C1" w:themeColor="hyperlink"/>
      <w:u w:val="single"/>
    </w:rPr>
  </w:style>
  <w:style w:type="character" w:customStyle="1" w:styleId="Lahendamatamainimine1">
    <w:name w:val="Lahendamata mainimine1"/>
    <w:basedOn w:val="Liguvaikefont"/>
    <w:uiPriority w:val="99"/>
    <w:semiHidden/>
    <w:unhideWhenUsed/>
    <w:rsid w:val="0077365B"/>
    <w:rPr>
      <w:color w:val="605E5C"/>
      <w:shd w:val="clear" w:color="auto" w:fill="E1DFDD"/>
    </w:rPr>
  </w:style>
  <w:style w:type="character" w:customStyle="1" w:styleId="Pealkiri3Mrk">
    <w:name w:val="Pealkiri 3 Märk"/>
    <w:basedOn w:val="Liguvaikefont"/>
    <w:link w:val="Pealkiri3"/>
    <w:uiPriority w:val="9"/>
    <w:rsid w:val="007560BA"/>
    <w:rPr>
      <w:rFonts w:ascii="Times New Roman" w:eastAsia="Times New Roman" w:hAnsi="Times New Roman" w:cs="Times New Roman"/>
      <w:b/>
      <w:bCs/>
      <w:sz w:val="27"/>
      <w:szCs w:val="27"/>
      <w:lang w:val="en-US"/>
    </w:rPr>
  </w:style>
  <w:style w:type="paragraph" w:styleId="Normaallaadveeb">
    <w:name w:val="Normal (Web)"/>
    <w:basedOn w:val="Normaallaad"/>
    <w:uiPriority w:val="99"/>
    <w:semiHidden/>
    <w:unhideWhenUsed/>
    <w:rsid w:val="00756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ugev">
    <w:name w:val="Strong"/>
    <w:basedOn w:val="Liguvaikefont"/>
    <w:uiPriority w:val="22"/>
    <w:qFormat/>
    <w:rsid w:val="00756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0256">
      <w:bodyDiv w:val="1"/>
      <w:marLeft w:val="0"/>
      <w:marRight w:val="0"/>
      <w:marTop w:val="0"/>
      <w:marBottom w:val="0"/>
      <w:divBdr>
        <w:top w:val="none" w:sz="0" w:space="0" w:color="auto"/>
        <w:left w:val="none" w:sz="0" w:space="0" w:color="auto"/>
        <w:bottom w:val="none" w:sz="0" w:space="0" w:color="auto"/>
        <w:right w:val="none" w:sz="0" w:space="0" w:color="auto"/>
      </w:divBdr>
    </w:div>
    <w:div w:id="1831749944">
      <w:bodyDiv w:val="1"/>
      <w:marLeft w:val="0"/>
      <w:marRight w:val="0"/>
      <w:marTop w:val="0"/>
      <w:marBottom w:val="0"/>
      <w:divBdr>
        <w:top w:val="none" w:sz="0" w:space="0" w:color="auto"/>
        <w:left w:val="none" w:sz="0" w:space="0" w:color="auto"/>
        <w:bottom w:val="none" w:sz="0" w:space="0" w:color="auto"/>
        <w:right w:val="none" w:sz="0" w:space="0" w:color="auto"/>
      </w:divBdr>
      <w:divsChild>
        <w:div w:id="94072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2276</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Laasner</dc:creator>
  <cp:keywords/>
  <dc:description/>
  <cp:lastModifiedBy>Ülle Laasner</cp:lastModifiedBy>
  <cp:revision>2</cp:revision>
  <dcterms:created xsi:type="dcterms:W3CDTF">2022-02-02T07:29:00Z</dcterms:created>
  <dcterms:modified xsi:type="dcterms:W3CDTF">2022-02-02T07:29:00Z</dcterms:modified>
</cp:coreProperties>
</file>